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282" w:rsidRPr="009D756B" w:rsidRDefault="007B2282" w:rsidP="009D75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D756B">
        <w:rPr>
          <w:rFonts w:ascii="Times New Roman" w:hAnsi="Times New Roman" w:cs="Times New Roman"/>
          <w:b/>
          <w:bCs/>
          <w:sz w:val="28"/>
          <w:szCs w:val="28"/>
        </w:rPr>
        <w:t>UPUTE O DOVOĐENJU DJETETA U DJEČJI VRTIĆ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NAPOMINJEMO DA SVOJE POSTUPKE I UPUTE TEMELJIMO NA  PREPORUKAMA STOŽERA CIVILNE ZAŠTITE, MINISTARSTVA ZNANOSTI I OBRAZOVANJA TE HRVATSKOG ZAVODA ZA JAVNO ZDRAVSTVO OD 29.04.2020.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Boravak u vrtićima potencijalno može predstavljati veći rizik za zarazu djece s COVI</w:t>
      </w:r>
      <w:r>
        <w:rPr>
          <w:rFonts w:ascii="Times New Roman" w:hAnsi="Times New Roman" w:cs="Times New Roman"/>
          <w:sz w:val="24"/>
          <w:szCs w:val="24"/>
        </w:rPr>
        <w:t xml:space="preserve">D-19 nego je to obiteljski dom, </w:t>
      </w:r>
      <w:r w:rsidRPr="007B2282">
        <w:rPr>
          <w:rFonts w:ascii="Times New Roman" w:hAnsi="Times New Roman" w:cs="Times New Roman"/>
          <w:sz w:val="24"/>
          <w:szCs w:val="24"/>
        </w:rPr>
        <w:t>stoga je vrlo važno da roditelji budu upoznati sa  svim postupcima i preporukama.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b/>
          <w:bCs/>
          <w:sz w:val="24"/>
          <w:szCs w:val="24"/>
        </w:rPr>
        <w:t>Temeljne odrednice: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————————–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b/>
          <w:bCs/>
          <w:sz w:val="24"/>
          <w:szCs w:val="24"/>
        </w:rPr>
        <w:t>DJECA S KRONIČNIM BOLESTIMA ILI U DOTICAJU S KRONIČNIM BOLESNICIMA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 xml:space="preserve">Preporuča se OSTANAK KOD KUĆE djece s kroničnim bolestima (respiratornim, kardiovaskularnim, dijabetesom, malignim bolestima, </w:t>
      </w:r>
      <w:proofErr w:type="spellStart"/>
      <w:r w:rsidRPr="007B2282">
        <w:rPr>
          <w:rFonts w:ascii="Times New Roman" w:hAnsi="Times New Roman" w:cs="Times New Roman"/>
          <w:sz w:val="24"/>
          <w:szCs w:val="24"/>
        </w:rPr>
        <w:t>imunodeficijencijama</w:t>
      </w:r>
      <w:proofErr w:type="spellEnd"/>
      <w:r w:rsidRPr="007B2282">
        <w:rPr>
          <w:rFonts w:ascii="Times New Roman" w:hAnsi="Times New Roman" w:cs="Times New Roman"/>
          <w:sz w:val="24"/>
          <w:szCs w:val="24"/>
        </w:rPr>
        <w:t>, djeca s većim tjelesnim/motoričkim oštećenjima) kao i djeca čiji roditelji/skrbnici ili ukućani imaju jednu od navedenih bolesti.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OSTANAK kod kuće preporučamo za svu djecu, ukoliko roditelji/skrbnici mogu to osigurati iz razloga da se mjere fizičkog razmaka u vrtiću ne mogu osigurat i neće se moći poštivati.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b/>
          <w:bCs/>
          <w:sz w:val="24"/>
          <w:szCs w:val="24"/>
        </w:rPr>
        <w:t>FIZIČKO UDALJAVANJE OD 2 METRA: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Rad ustanove neophodno je organizirati na način da se osigura u što većoj mjeri socijalno distanciranje (fizički razmak) kao i pojačana osobna higijena i higijena prostora. Fizički razmak od najmanje 2 metra u zatvorenom prostoru posebno provode djelatnici te se navedeni fizički razmak preporuča održavati kada je god moguće između djelatnika i djece s iznimkom njege djeteta koja se provodi u što kraćem vremenu.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U istom zajedničkom prostoru (npr. soba dnevnog boravka djece) djelatnici održavaju fizički razmak od 2 metra. U istom prostoru u isto vrijeme smiju boraviti isključivo djeca i odgojitelj iz iste odgojno-obrazovne grupe.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Fizički razmak kao i pojačanu osobnu higijenu djece neophodno je poticati, ali treba očekivati da će kod provedbe neminovno dolaziti do određenih odstupanja uslijed razvojnih značajki pojedine dobi djeteta.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b/>
          <w:bCs/>
          <w:sz w:val="24"/>
          <w:szCs w:val="24"/>
        </w:rPr>
        <w:lastRenderedPageBreak/>
        <w:t>ORGANIZACIJA RADA S DJECOM: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Boravak u </w:t>
      </w:r>
      <w:r w:rsidRPr="007B2282">
        <w:rPr>
          <w:rFonts w:ascii="Times New Roman" w:hAnsi="Times New Roman" w:cs="Times New Roman"/>
          <w:sz w:val="24"/>
          <w:szCs w:val="24"/>
        </w:rPr>
        <w:t>vrtiću organizirat ćemo na sljedeći način:</w:t>
      </w:r>
    </w:p>
    <w:p w:rsidR="007B2282" w:rsidRPr="007B2282" w:rsidRDefault="007B2282" w:rsidP="007B22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odgojno-obrazovne skupine s manjim brojem uvijek iste djece (po mogućnosti do 9 djece u grupi i jedan odgojitelj što ukupno daje po mogućnosti 10 osoba)</w:t>
      </w:r>
    </w:p>
    <w:p w:rsidR="007B2282" w:rsidRPr="007B2282" w:rsidRDefault="007B2282" w:rsidP="007B22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nakon formiranja skupine djece, 14 dana od početka primjene ovih uputa, uključujući neradne dane ne primaju se nova djeca u skupine</w:t>
      </w:r>
    </w:p>
    <w:p w:rsidR="007B2282" w:rsidRPr="007B2282" w:rsidRDefault="007B2282" w:rsidP="007B22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 xml:space="preserve">za jednu grupu djece brinut će </w:t>
      </w:r>
      <w:r w:rsidR="00962C90">
        <w:rPr>
          <w:rFonts w:ascii="Times New Roman" w:hAnsi="Times New Roman" w:cs="Times New Roman"/>
          <w:sz w:val="24"/>
          <w:szCs w:val="24"/>
        </w:rPr>
        <w:t>jedan odgojitelj</w:t>
      </w:r>
    </w:p>
    <w:p w:rsidR="007B2282" w:rsidRPr="007B2282" w:rsidRDefault="007B2282" w:rsidP="007B22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izbjegavat će se fizički kontakt (bliski kontakt) djece iz jedne odgojno-obrazovne skupine s drugom djecom</w:t>
      </w:r>
    </w:p>
    <w:p w:rsidR="007B2282" w:rsidRPr="007B2282" w:rsidRDefault="007B2282" w:rsidP="007B22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svaka odgojno-obrazovna skupina boravi u jednoj odgovarajućoj prostoriji</w:t>
      </w:r>
    </w:p>
    <w:p w:rsidR="007B2282" w:rsidRPr="007B2282" w:rsidRDefault="007B2282" w:rsidP="007B22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odgojitelj s djecom provodi što više mogućeg vremena na otvorenom</w:t>
      </w:r>
    </w:p>
    <w:p w:rsidR="007B2282" w:rsidRPr="007B2282" w:rsidRDefault="007B2282" w:rsidP="007B228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krevetići za dnevni odmor djece, stolovi za jelo, razmiču se tako da djeca leže na udaljenosti od 2 metra i to svako dijete na istom krevetiću i na istom mjestu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b/>
          <w:bCs/>
          <w:sz w:val="24"/>
          <w:szCs w:val="24"/>
        </w:rPr>
        <w:t>ORGANIZACIJA PROSTORA ZA BORAVAK DJECE: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Preporučene značajke  prostorije u kojoj boravi jedna odgojno-obrazovna grupa djece:</w:t>
      </w:r>
    </w:p>
    <w:p w:rsidR="007B2282" w:rsidRPr="007B2282" w:rsidRDefault="007B2282" w:rsidP="007B228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prostorija mora biti veće površine i visine, prozračna i osunčana</w:t>
      </w:r>
    </w:p>
    <w:p w:rsidR="007B2282" w:rsidRPr="007B2282" w:rsidRDefault="007B2282" w:rsidP="007B228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prostorija je vratima odvojena od prostorija u kojima borave druge skupine</w:t>
      </w:r>
    </w:p>
    <w:p w:rsidR="007B2282" w:rsidRPr="007B2282" w:rsidRDefault="007B2282" w:rsidP="007B228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prostorija se mora provjetravati vanjskim zrakom</w:t>
      </w:r>
    </w:p>
    <w:p w:rsidR="007B2282" w:rsidRPr="007B2282" w:rsidRDefault="007B2282" w:rsidP="007B228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u neposrednoj blizini prostorije mora se nalaziti toalet koji koristi isključivo ta odgojno-obrazovna skupina</w:t>
      </w:r>
    </w:p>
    <w:p w:rsidR="007B2282" w:rsidRPr="007B2282" w:rsidRDefault="007B2282" w:rsidP="007B228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u prostorije je potrebno organizirati prehranu djece (obroci se dostavljaju u prostoriju i mogu se u njoj konzumirati) na način da osoba koja donosi hranu ostavi hranu na kolicima ili ispred ulaza u prostoriju, a odgojitelj u prostoriju u kojoj borave djeca</w:t>
      </w:r>
    </w:p>
    <w:p w:rsidR="007B2282" w:rsidRPr="007B2282" w:rsidRDefault="007B2282" w:rsidP="007B228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prostorija ima direktan izlaz na veću terasu, balkon ili dvorište</w:t>
      </w:r>
    </w:p>
    <w:p w:rsidR="007B2282" w:rsidRPr="007B2282" w:rsidRDefault="007B2282" w:rsidP="007B228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izbjegava se svaki ulazak drugih osoba (primjerice, zbog čišćenja, popravaka ili donošenja hrane) u prostoriju tako dugo dok su djeca u njoj</w:t>
      </w:r>
    </w:p>
    <w:p w:rsidR="007B2282" w:rsidRDefault="007B2282" w:rsidP="007B228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prolazak kroz zajedničke prostorije treba izbjegavati i skratiti na minimum, a ako je navedeno neophodno, prolaz kroz zajedničke prostorije se organizira na način da u isto vrijeme prolaze djeca i odgojitelj iz jedne odgojno-obrazovne skupine dok druge osobe ne prolaze u isto vrijeme, uz poticanje djece da kod takvih prolaza ne dotiču površine ili predmete</w:t>
      </w:r>
    </w:p>
    <w:p w:rsidR="007B2282" w:rsidRPr="007B2282" w:rsidRDefault="007B2282" w:rsidP="007B2282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984C03" w:rsidRPr="007B2282" w:rsidRDefault="00984C03" w:rsidP="007B2282">
      <w:pPr>
        <w:rPr>
          <w:rFonts w:ascii="Times New Roman" w:hAnsi="Times New Roman" w:cs="Times New Roman"/>
          <w:sz w:val="24"/>
          <w:szCs w:val="24"/>
        </w:rPr>
      </w:pP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b/>
          <w:bCs/>
          <w:sz w:val="24"/>
          <w:szCs w:val="24"/>
        </w:rPr>
        <w:lastRenderedPageBreak/>
        <w:t>ULAZAK I IZLAZAK IZ VRTIĆA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Do daljnjega su zabranjeni svi posjeti vrtiću (primjerice, kazališne predstave, izvanredne aktivnosti i sl.).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Neophodno je osigurati dolazak što manjeg broja osoba kako na ulasku u vrtić tako i na unutarnjim prostorima ustanove.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 xml:space="preserve">PRIMOPREDAJA DJECE: Roditelji/skrbnici dovode i odvode djecu u našu ustanovu na način da, ako je ikako moguće, ne ulaze u ustanovu osim u krajnjoj nuždi, već dolaze do ulaza, pri čemu zadržavaju distancu od najmanje 2 metra u odnosu na druge roditelje/skrbnike </w:t>
      </w:r>
      <w:r w:rsidR="00962C90">
        <w:rPr>
          <w:rFonts w:ascii="Times New Roman" w:hAnsi="Times New Roman" w:cs="Times New Roman"/>
          <w:sz w:val="24"/>
          <w:szCs w:val="24"/>
        </w:rPr>
        <w:t>i djecu. Dijete preuzima</w:t>
      </w:r>
      <w:r w:rsidRPr="007B2282">
        <w:rPr>
          <w:rFonts w:ascii="Times New Roman" w:hAnsi="Times New Roman" w:cs="Times New Roman"/>
          <w:sz w:val="24"/>
          <w:szCs w:val="24"/>
        </w:rPr>
        <w:t xml:space="preserve"> odgojitelj od roditelja/skrbnika i uvodi ga u odgojno-obrazovnu skupinu</w:t>
      </w:r>
      <w:r w:rsidR="00962C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DJEČJA OPREMA: Ako je moguće, roditelj donosi i odnosi u dječji vrtić obilježeni ruksak s opremom isključivo petkom (posljednji radni dan u tjednu) kada dolazi po dijete. Odgojitelj preuzima i vraća ruksak roditelju ispred ulaznih vrata. Odgojitelj odlaže ruksak u vrtiću te on stoji nekorišten preko vikenda i počinje se koristiti tek nakon pauze od 48 do 72 sata.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 xml:space="preserve">Kod dovođenja djeteta u vrtić i odvođenja djeteta </w:t>
      </w:r>
      <w:r w:rsidR="00962C90">
        <w:rPr>
          <w:rFonts w:ascii="Times New Roman" w:hAnsi="Times New Roman" w:cs="Times New Roman"/>
          <w:sz w:val="24"/>
          <w:szCs w:val="24"/>
        </w:rPr>
        <w:t>iz</w:t>
      </w:r>
      <w:r w:rsidRPr="007B2282">
        <w:rPr>
          <w:rFonts w:ascii="Times New Roman" w:hAnsi="Times New Roman" w:cs="Times New Roman"/>
          <w:sz w:val="24"/>
          <w:szCs w:val="24"/>
        </w:rPr>
        <w:t xml:space="preserve"> vrtić</w:t>
      </w:r>
      <w:r w:rsidR="00962C90">
        <w:rPr>
          <w:rFonts w:ascii="Times New Roman" w:hAnsi="Times New Roman" w:cs="Times New Roman"/>
          <w:sz w:val="24"/>
          <w:szCs w:val="24"/>
        </w:rPr>
        <w:t>a</w:t>
      </w:r>
      <w:r w:rsidRPr="007B2282">
        <w:rPr>
          <w:rFonts w:ascii="Times New Roman" w:hAnsi="Times New Roman" w:cs="Times New Roman"/>
          <w:sz w:val="24"/>
          <w:szCs w:val="24"/>
        </w:rPr>
        <w:t>, ako je moguće, da bude dijete uvijek u pratnji iste osobe ili se izmjenjuju dvije odrasle osobe. Također je poželjno da ta osoba živi u istom kućanstvu s djetetom.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Kada god je moguće, djecu iz svake odgojno-obrazovne skupine dovode i odvode roditelji/skrbnici u zasebno, prethodno dogovoreno vrijeme različito za svaku odgojno-obrazovnu skupinu, gdje ih na u</w:t>
      </w:r>
      <w:r w:rsidR="00962C90">
        <w:rPr>
          <w:rFonts w:ascii="Times New Roman" w:hAnsi="Times New Roman" w:cs="Times New Roman"/>
          <w:sz w:val="24"/>
          <w:szCs w:val="24"/>
        </w:rPr>
        <w:t xml:space="preserve">laznim vratima dočekuje </w:t>
      </w:r>
      <w:r w:rsidRPr="007B2282">
        <w:rPr>
          <w:rFonts w:ascii="Times New Roman" w:hAnsi="Times New Roman" w:cs="Times New Roman"/>
          <w:sz w:val="24"/>
          <w:szCs w:val="24"/>
        </w:rPr>
        <w:t>odgojiteljica i preuzima dijete.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Roditelji/skrbnici ne smiju dovoditi niti odvoditi djecu iz ustanove, niti ulaziti u vanjske prostore (dvorište, vrt, igralište) i unutarnje prostore ustanove, ako imaju povišenu tjelesnu temperaturu, respiratorne simptome poput kašlja i kratkog daha, ili su pod rizikom da su mogli biti u kontaktu s osobama pozitivnim na COVID-19 te roditeljima kojima je izrečena mjera samoizolacije.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Bolesna djeca koja imaju povišenu tjelesnu temperaturu, respiratorne simptome poput kašlja i kratkog daha ili koji su pod rizikom da su mogli biti u kontaktu s osobama pozitivnim na COVID-19 (primjerice, u kućanstvu ili ustanovi) ili su pod sumnjom da bi mogli biti zaraženi s COVID-19 ostaju KOD KUĆE te ih roditelji/skrbnici NE SMIJU dovoditi u ustanovu.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Činjenice iz prethodne dvije rečenice, kao i činjenicu da se radi o djetetu s oba zaposlena roditelja te da ne postoji druga mogućnost zbrinjavanja djece kao i to da je roditelj upoznat s ovim uputama u cjelini, roditelj potvrđuje pisanom izjavom ravnatelju ustanove prije uključivanja djeteta u ustanovu.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Postupanje djece po dolasku u vrtić: Dijete ulazi tako da odlazi s odgojiteljem do garderobe, dijete obuva papuče, sam ili uz pomoć odgojitelja, skida jaknu te pere ruke sapunom i vodom prije ulaska u sobu dnevnog boravka.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b/>
          <w:bCs/>
          <w:sz w:val="24"/>
          <w:szCs w:val="24"/>
        </w:rPr>
        <w:lastRenderedPageBreak/>
        <w:t>DJECA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Djeca ne nose zaštitne maske. Roditelji/skrbnici imaju obavezu izmjeriti tjelesnu temperaturu djetetu svaki dan prije dolaska djeteta u vrtić, te u slučaju povišene tjelesne temperature ne smiju dovoditi dijete u ustanovu već se javljaju telefonom ravnatelju ustanove i izabranom pedijatru, liječniku obiteljske medicine radi odluke o testiranju i liječenju djeteta. Ako dijete razvije simptome COVIDA-19 tijekom boravka u vrtiću, odgojitelj odmah obavještava roditelje, koji u najkraćem roku moraju doći po dijete.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b/>
          <w:bCs/>
          <w:sz w:val="24"/>
          <w:szCs w:val="24"/>
        </w:rPr>
        <w:t>Djeca sa znakovima drugih zaraznih bolesti također ne smiju dolaziti u vrtić.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Djecu treba poticati da održavaju distancu (fizičku udaljenost) od druge djece i odraslih, primjereno razvojnoj dobi.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Djecu treba poticati da ne dodiruju usta, nos, oči i lice kao i da ne stavljaju ruke i predmete u usta, primjereno razvojnoj dobi. Djecu treba poticati da redovito i pravilno peru ruke prije ulaska u svoju sobu dnevnog boravka, prije i nakon konzumiranja hrane, nakon korištenja toaleta, nakon dolaska izvana, nakon čišćenja nosa, uvijek kada ruke izgledaju prljavo.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Nakon pranja ruku sapunom i vodom, za sušenje ruku koristi ćemo papirnate ručnike za jednokratnu upotrebu koje nakon korištenja bacamo u koš za otpad s poklopcem. Djecu treba poticati da kada kašlju i kišu prekriju usta i nos laktom ili papirnatom maramicom koju ćemo poslije odbaciti u koš za otpad s poklopcem te oprati ruke.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Djeca neće pribor za jelo, čaše, šalice i drugo posuđe dijeliti s drugom djecom.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Preporuča se da djeca igračke od kuće ne donose u vrtić.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Djeca će za lijepog vremena boraviti na otvorenom prostoru i uvijek kada je to moguće.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Tjelesne aktivnosti će se planirati na otvorenom prostoru uz primjerene aktivnosti koje ne dovode do pretjeranog umaranja djece.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 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b/>
          <w:bCs/>
          <w:sz w:val="24"/>
          <w:szCs w:val="24"/>
        </w:rPr>
        <w:t>ZAKLJUČAK:</w:t>
      </w:r>
    </w:p>
    <w:p w:rsidR="007B2282" w:rsidRPr="007B2282" w:rsidRDefault="007B2282" w:rsidP="007B2282">
      <w:pPr>
        <w:rPr>
          <w:rFonts w:ascii="Times New Roman" w:hAnsi="Times New Roman" w:cs="Times New Roman"/>
          <w:sz w:val="24"/>
          <w:szCs w:val="24"/>
        </w:rPr>
      </w:pPr>
      <w:r w:rsidRPr="007B2282">
        <w:rPr>
          <w:rFonts w:ascii="Times New Roman" w:hAnsi="Times New Roman" w:cs="Times New Roman"/>
          <w:sz w:val="24"/>
          <w:szCs w:val="24"/>
        </w:rPr>
        <w:t>Ove će se upute prilagođavati epidemiološkoj situaciji, a svakako će se razmotriti potreba i mogućnost prilagodbe uputa nakon prvih 14 dana primjene.</w:t>
      </w:r>
    </w:p>
    <w:p w:rsidR="001C5C40" w:rsidRPr="007B2282" w:rsidRDefault="00966ECD">
      <w:pPr>
        <w:rPr>
          <w:rFonts w:ascii="Times New Roman" w:hAnsi="Times New Roman" w:cs="Times New Roman"/>
          <w:sz w:val="24"/>
          <w:szCs w:val="24"/>
        </w:rPr>
      </w:pPr>
    </w:p>
    <w:sectPr w:rsidR="001C5C40" w:rsidRPr="007B2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2BEE"/>
    <w:multiLevelType w:val="multilevel"/>
    <w:tmpl w:val="0CC8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2AF140F"/>
    <w:multiLevelType w:val="multilevel"/>
    <w:tmpl w:val="69EC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282"/>
    <w:rsid w:val="00136041"/>
    <w:rsid w:val="007B2282"/>
    <w:rsid w:val="008D7227"/>
    <w:rsid w:val="00962C90"/>
    <w:rsid w:val="00966ECD"/>
    <w:rsid w:val="00984C03"/>
    <w:rsid w:val="009D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D75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756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D75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75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Vladimir Vazdar</cp:lastModifiedBy>
  <cp:revision>2</cp:revision>
  <cp:lastPrinted>2020-05-04T10:25:00Z</cp:lastPrinted>
  <dcterms:created xsi:type="dcterms:W3CDTF">2020-05-06T09:30:00Z</dcterms:created>
  <dcterms:modified xsi:type="dcterms:W3CDTF">2020-05-06T09:30:00Z</dcterms:modified>
</cp:coreProperties>
</file>